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3B" w:rsidRDefault="0071323B" w:rsidP="0071323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71323B">
        <w:rPr>
          <w:rFonts w:cs="Arial"/>
          <w:b/>
          <w:sz w:val="28"/>
          <w:szCs w:val="28"/>
          <w:u w:val="single"/>
        </w:rPr>
        <w:t>Marking Policy</w:t>
      </w:r>
    </w:p>
    <w:p w:rsidR="0071323B" w:rsidRPr="0071323B" w:rsidRDefault="0071323B" w:rsidP="0071323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A04E7E">
        <w:rPr>
          <w:rFonts w:cs="Arial"/>
          <w:sz w:val="24"/>
          <w:szCs w:val="24"/>
          <w:u w:val="single"/>
        </w:rPr>
        <w:t>Aims</w:t>
      </w:r>
    </w:p>
    <w:p w:rsidR="0086757C" w:rsidRPr="00A04E7E" w:rsidRDefault="0086757C" w:rsidP="00867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sz w:val="24"/>
          <w:szCs w:val="24"/>
        </w:rPr>
        <w:t>To establish a consistent approach to the way the learner’s work is marked, so that students</w:t>
      </w:r>
      <w:r>
        <w:rPr>
          <w:rFonts w:cs="Arial"/>
          <w:sz w:val="24"/>
          <w:szCs w:val="24"/>
        </w:rPr>
        <w:t xml:space="preserve"> </w:t>
      </w:r>
      <w:r w:rsidRPr="00A04E7E">
        <w:rPr>
          <w:rFonts w:cs="Arial"/>
          <w:sz w:val="24"/>
          <w:szCs w:val="24"/>
        </w:rPr>
        <w:t>feel valued and have a clear understanding of how well they are doing.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sz w:val="24"/>
          <w:szCs w:val="24"/>
        </w:rPr>
        <w:t>To ensure all students have their work marked regularly to help them reach or exceed their</w:t>
      </w:r>
      <w:r>
        <w:rPr>
          <w:rFonts w:cs="Arial"/>
          <w:sz w:val="24"/>
          <w:szCs w:val="24"/>
        </w:rPr>
        <w:t xml:space="preserve"> </w:t>
      </w:r>
      <w:r w:rsidRPr="00A04E7E">
        <w:rPr>
          <w:rFonts w:cs="Arial"/>
          <w:sz w:val="24"/>
          <w:szCs w:val="24"/>
        </w:rPr>
        <w:t>full academic potential.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024D88" w:rsidP="00867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</w:t>
      </w:r>
      <w:r w:rsidR="0086757C" w:rsidRPr="00A04E7E">
        <w:rPr>
          <w:rFonts w:cs="Arial"/>
          <w:sz w:val="24"/>
          <w:szCs w:val="24"/>
        </w:rPr>
        <w:t xml:space="preserve"> help students to improve their work and will inform teacher planning and</w:t>
      </w:r>
      <w:r w:rsidR="0086757C">
        <w:rPr>
          <w:rFonts w:cs="Arial"/>
          <w:sz w:val="24"/>
          <w:szCs w:val="24"/>
        </w:rPr>
        <w:t xml:space="preserve"> </w:t>
      </w:r>
      <w:r w:rsidR="0086757C" w:rsidRPr="00A04E7E">
        <w:rPr>
          <w:rFonts w:cs="Arial"/>
          <w:sz w:val="24"/>
          <w:szCs w:val="24"/>
        </w:rPr>
        <w:t>monitoring.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024D88" w:rsidP="00867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i</w:t>
      </w:r>
      <w:r w:rsidR="0086757C" w:rsidRPr="00A04E7E">
        <w:rPr>
          <w:rFonts w:cs="Arial"/>
          <w:sz w:val="24"/>
          <w:szCs w:val="24"/>
        </w:rPr>
        <w:t>mprove standards by encouraging students to give of their best and improve on their last</w:t>
      </w:r>
      <w:r w:rsidR="0086757C">
        <w:rPr>
          <w:rFonts w:cs="Arial"/>
          <w:sz w:val="24"/>
          <w:szCs w:val="24"/>
        </w:rPr>
        <w:t xml:space="preserve"> </w:t>
      </w:r>
      <w:r w:rsidR="0086757C" w:rsidRPr="00A04E7E">
        <w:rPr>
          <w:rFonts w:cs="Arial"/>
          <w:sz w:val="24"/>
          <w:szCs w:val="24"/>
        </w:rPr>
        <w:t>piece of work.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024D88" w:rsidP="00867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</w:t>
      </w:r>
      <w:r w:rsidR="0086757C" w:rsidRPr="00A04E7E">
        <w:rPr>
          <w:rFonts w:cs="Arial"/>
          <w:sz w:val="24"/>
          <w:szCs w:val="24"/>
        </w:rPr>
        <w:t>reate a dialogue which will support/aid progression.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A04E7E">
        <w:rPr>
          <w:rFonts w:cs="Arial"/>
          <w:sz w:val="24"/>
          <w:szCs w:val="24"/>
          <w:u w:val="single"/>
        </w:rPr>
        <w:t>Rationale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  <w:r w:rsidRPr="00A04E7E">
        <w:rPr>
          <w:rFonts w:cs="Arial,Italic"/>
          <w:i/>
          <w:iCs/>
          <w:sz w:val="24"/>
          <w:szCs w:val="24"/>
        </w:rPr>
        <w:t>‘Assessment for Learning (AfL) is the process of seeking and interpreting evidence for use by</w:t>
      </w:r>
    </w:p>
    <w:p w:rsidR="0086757C" w:rsidRPr="00A15942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A04E7E">
        <w:rPr>
          <w:rFonts w:cs="Arial"/>
          <w:i/>
          <w:iCs/>
          <w:sz w:val="24"/>
          <w:szCs w:val="24"/>
        </w:rPr>
        <w:t xml:space="preserve">students and their teachers, </w:t>
      </w:r>
      <w:r w:rsidRPr="00A04E7E">
        <w:rPr>
          <w:rFonts w:cs="Arial"/>
          <w:b/>
          <w:bCs/>
          <w:i/>
          <w:iCs/>
          <w:sz w:val="24"/>
          <w:szCs w:val="24"/>
        </w:rPr>
        <w:t>to decide where students are in their learning, where they need to</w:t>
      </w:r>
      <w:r w:rsidR="00A15942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A04E7E">
        <w:rPr>
          <w:rFonts w:cs="Arial"/>
          <w:b/>
          <w:bCs/>
          <w:i/>
          <w:iCs/>
          <w:sz w:val="24"/>
          <w:szCs w:val="24"/>
        </w:rPr>
        <w:t>go and how best to get there</w:t>
      </w:r>
      <w:r w:rsidRPr="00A04E7E">
        <w:rPr>
          <w:rFonts w:cs="Arial,Italic"/>
          <w:i/>
          <w:iCs/>
          <w:sz w:val="24"/>
          <w:szCs w:val="24"/>
        </w:rPr>
        <w:t xml:space="preserve">.’ </w:t>
      </w:r>
      <w:r w:rsidRPr="00A04E7E">
        <w:rPr>
          <w:rFonts w:cs="Arial"/>
          <w:sz w:val="24"/>
          <w:szCs w:val="24"/>
        </w:rPr>
        <w:t>J.Rowe 2007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sz w:val="24"/>
          <w:szCs w:val="24"/>
        </w:rPr>
        <w:t xml:space="preserve">Drumglass High School is committed to providing relevant, timely </w:t>
      </w:r>
      <w:r>
        <w:rPr>
          <w:rFonts w:cs="Arial"/>
          <w:sz w:val="24"/>
          <w:szCs w:val="24"/>
        </w:rPr>
        <w:t xml:space="preserve">and regular feedback to pupils, </w:t>
      </w:r>
      <w:r w:rsidR="00335BDC">
        <w:rPr>
          <w:rFonts w:cs="Arial"/>
          <w:sz w:val="24"/>
          <w:szCs w:val="24"/>
        </w:rPr>
        <w:t>both verbal</w:t>
      </w:r>
      <w:r w:rsidRPr="00A04E7E">
        <w:rPr>
          <w:rFonts w:cs="Arial"/>
          <w:sz w:val="24"/>
          <w:szCs w:val="24"/>
        </w:rPr>
        <w:t xml:space="preserve"> and written. Marking intends to serve the purposes of valui</w:t>
      </w:r>
      <w:r>
        <w:rPr>
          <w:rFonts w:cs="Arial"/>
          <w:sz w:val="24"/>
          <w:szCs w:val="24"/>
        </w:rPr>
        <w:t xml:space="preserve">ng pupils’ learning, helping to </w:t>
      </w:r>
      <w:r w:rsidRPr="00A04E7E">
        <w:rPr>
          <w:rFonts w:cs="Arial"/>
          <w:sz w:val="24"/>
          <w:szCs w:val="24"/>
        </w:rPr>
        <w:t xml:space="preserve">diagnose areas for development or next steps, and evaluating how </w:t>
      </w:r>
      <w:r>
        <w:rPr>
          <w:rFonts w:cs="Arial"/>
          <w:sz w:val="24"/>
          <w:szCs w:val="24"/>
        </w:rPr>
        <w:t xml:space="preserve">well the learning task has been </w:t>
      </w:r>
      <w:r w:rsidRPr="00A04E7E">
        <w:rPr>
          <w:rFonts w:cs="Arial"/>
          <w:sz w:val="24"/>
          <w:szCs w:val="24"/>
        </w:rPr>
        <w:t>understood. Marking should aim to be a process of creating a dialogue with the learner, through wh</w:t>
      </w:r>
      <w:r>
        <w:rPr>
          <w:rFonts w:cs="Arial"/>
          <w:sz w:val="24"/>
          <w:szCs w:val="24"/>
        </w:rPr>
        <w:t xml:space="preserve">ich </w:t>
      </w:r>
      <w:r w:rsidRPr="00A04E7E">
        <w:rPr>
          <w:rFonts w:cs="Arial"/>
          <w:sz w:val="24"/>
          <w:szCs w:val="24"/>
        </w:rPr>
        <w:t>feedback can be exchanged and questions asked; the learner is actively involved in the process.</w:t>
      </w: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sz w:val="24"/>
          <w:szCs w:val="24"/>
        </w:rPr>
        <w:t>Marking and implementation of this policy is the responsibility of all teachers.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A04E7E">
        <w:rPr>
          <w:rFonts w:cs="Arial"/>
          <w:i/>
          <w:iCs/>
          <w:sz w:val="24"/>
          <w:szCs w:val="24"/>
        </w:rPr>
        <w:t>Marking must provide detailed and personalised evaluation points for future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i/>
          <w:iCs/>
          <w:sz w:val="24"/>
          <w:szCs w:val="24"/>
        </w:rPr>
        <w:t xml:space="preserve">developments </w:t>
      </w:r>
      <w:r w:rsidRPr="00A04E7E">
        <w:rPr>
          <w:rFonts w:cs="Arial"/>
          <w:sz w:val="24"/>
          <w:szCs w:val="24"/>
        </w:rPr>
        <w:t>(Ofsted: Good Assessment in Secondary Schools).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323B" w:rsidRDefault="0071323B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71323B" w:rsidRDefault="0071323B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71323B" w:rsidRDefault="0071323B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71323B" w:rsidRDefault="0071323B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71323B" w:rsidRDefault="0071323B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71323B" w:rsidRDefault="0071323B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71323B" w:rsidRDefault="0071323B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E546C3" w:rsidRDefault="00E546C3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86757C" w:rsidRP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86757C">
        <w:rPr>
          <w:rFonts w:cs="Arial"/>
          <w:sz w:val="24"/>
          <w:szCs w:val="24"/>
          <w:u w:val="single"/>
        </w:rPr>
        <w:lastRenderedPageBreak/>
        <w:t>Procedures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sz w:val="24"/>
          <w:szCs w:val="24"/>
        </w:rPr>
        <w:t>1. Departmental marking policies should reflect school policy in order to ensure consistency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sz w:val="24"/>
          <w:szCs w:val="24"/>
        </w:rPr>
        <w:t>across curriculum areas.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sz w:val="24"/>
          <w:szCs w:val="24"/>
        </w:rPr>
        <w:t>2. It is the responsibility of the classroom teacher to mark work regularly. It is the responsibility</w:t>
      </w:r>
      <w:r w:rsidR="0071323B">
        <w:rPr>
          <w:rFonts w:cs="Arial"/>
          <w:sz w:val="24"/>
          <w:szCs w:val="24"/>
        </w:rPr>
        <w:t xml:space="preserve"> </w:t>
      </w:r>
      <w:r w:rsidRPr="00A04E7E">
        <w:rPr>
          <w:rFonts w:cs="Arial"/>
          <w:sz w:val="24"/>
          <w:szCs w:val="24"/>
        </w:rPr>
        <w:t>of the Head</w:t>
      </w:r>
      <w:r w:rsidR="0071323B">
        <w:rPr>
          <w:rFonts w:cs="Arial"/>
          <w:sz w:val="24"/>
          <w:szCs w:val="24"/>
        </w:rPr>
        <w:t>s</w:t>
      </w:r>
      <w:r w:rsidRPr="00A04E7E">
        <w:rPr>
          <w:rFonts w:cs="Arial"/>
          <w:sz w:val="24"/>
          <w:szCs w:val="24"/>
        </w:rPr>
        <w:t xml:space="preserve"> of Department</w:t>
      </w:r>
      <w:r w:rsidR="0071323B">
        <w:rPr>
          <w:rFonts w:cs="Arial"/>
          <w:sz w:val="24"/>
          <w:szCs w:val="24"/>
        </w:rPr>
        <w:t>s</w:t>
      </w:r>
      <w:r w:rsidRPr="00A04E7E">
        <w:rPr>
          <w:rFonts w:cs="Arial"/>
          <w:sz w:val="24"/>
          <w:szCs w:val="24"/>
        </w:rPr>
        <w:t xml:space="preserve"> / Teacher</w:t>
      </w:r>
      <w:r w:rsidR="0071323B">
        <w:rPr>
          <w:rFonts w:cs="Arial"/>
          <w:sz w:val="24"/>
          <w:szCs w:val="24"/>
        </w:rPr>
        <w:t>s</w:t>
      </w:r>
      <w:r w:rsidRPr="00A04E7E">
        <w:rPr>
          <w:rFonts w:cs="Arial"/>
          <w:sz w:val="24"/>
          <w:szCs w:val="24"/>
        </w:rPr>
        <w:t xml:space="preserve"> in Charge to ensure that marking takes place regularly according to the principles and guidelines expressed in this policy.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546C3" w:rsidRPr="00C3277F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sz w:val="24"/>
          <w:szCs w:val="24"/>
        </w:rPr>
        <w:t>3</w:t>
      </w:r>
      <w:r w:rsidRPr="00C3277F">
        <w:rPr>
          <w:rFonts w:cs="Arial"/>
          <w:sz w:val="24"/>
          <w:szCs w:val="24"/>
        </w:rPr>
        <w:t>. Feedback</w:t>
      </w:r>
      <w:r w:rsidR="00E546C3" w:rsidRPr="00C3277F">
        <w:rPr>
          <w:rFonts w:cs="Arial"/>
          <w:sz w:val="24"/>
          <w:szCs w:val="24"/>
        </w:rPr>
        <w:t>:</w:t>
      </w:r>
      <w:r w:rsidRPr="00C3277F">
        <w:rPr>
          <w:rFonts w:cs="Arial"/>
          <w:sz w:val="24"/>
          <w:szCs w:val="24"/>
        </w:rPr>
        <w:t xml:space="preserve"> </w:t>
      </w:r>
    </w:p>
    <w:p w:rsidR="00F0583D" w:rsidRPr="00C3277F" w:rsidRDefault="00F0583D" w:rsidP="00F058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277F">
        <w:rPr>
          <w:rFonts w:cs="Arial"/>
          <w:sz w:val="24"/>
          <w:szCs w:val="24"/>
        </w:rPr>
        <w:t>Should be given on formally assessed pieces of work as quickly as possible or within a 2 week period.</w:t>
      </w:r>
    </w:p>
    <w:p w:rsidR="00F0583D" w:rsidRPr="00C3277F" w:rsidRDefault="00F0583D" w:rsidP="00F058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277F">
        <w:rPr>
          <w:rFonts w:cs="Arial"/>
          <w:sz w:val="24"/>
          <w:szCs w:val="24"/>
        </w:rPr>
        <w:t>Good quality feedback should take place once every 4 weeks.</w:t>
      </w:r>
    </w:p>
    <w:p w:rsidR="00F0583D" w:rsidRPr="00C3277F" w:rsidRDefault="00F0583D" w:rsidP="00F058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277F">
        <w:rPr>
          <w:rFonts w:cs="Arial"/>
          <w:sz w:val="24"/>
          <w:szCs w:val="24"/>
        </w:rPr>
        <w:t>Feedback should be linked to the learning intentions and avoid ‘ego’ style feedback.</w:t>
      </w:r>
    </w:p>
    <w:p w:rsidR="00F0583D" w:rsidRPr="00C3277F" w:rsidRDefault="00F0583D" w:rsidP="00F058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277F">
        <w:rPr>
          <w:rFonts w:cs="Arial"/>
          <w:sz w:val="24"/>
          <w:szCs w:val="24"/>
        </w:rPr>
        <w:t>The main</w:t>
      </w:r>
      <w:r w:rsidR="00C3277F" w:rsidRPr="00C3277F">
        <w:rPr>
          <w:rFonts w:cs="Arial"/>
          <w:sz w:val="24"/>
          <w:szCs w:val="24"/>
        </w:rPr>
        <w:t xml:space="preserve"> emphasis </w:t>
      </w:r>
      <w:r w:rsidRPr="00C3277F">
        <w:rPr>
          <w:rFonts w:cs="Arial"/>
          <w:sz w:val="24"/>
          <w:szCs w:val="24"/>
        </w:rPr>
        <w:t xml:space="preserve">should be placed on </w:t>
      </w:r>
      <w:r w:rsidRPr="00024D88">
        <w:rPr>
          <w:rFonts w:cs="Arial"/>
          <w:sz w:val="24"/>
          <w:szCs w:val="24"/>
          <w:u w:val="single"/>
        </w:rPr>
        <w:t>HOW</w:t>
      </w:r>
      <w:r w:rsidRPr="00C3277F">
        <w:rPr>
          <w:rFonts w:cs="Arial"/>
          <w:sz w:val="24"/>
          <w:szCs w:val="24"/>
        </w:rPr>
        <w:t xml:space="preserve"> the pupil can progress forward.  </w:t>
      </w:r>
    </w:p>
    <w:p w:rsidR="00F0583D" w:rsidRPr="00C3277F" w:rsidRDefault="00F0583D" w:rsidP="00F058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277F">
        <w:rPr>
          <w:rFonts w:cs="Arial"/>
          <w:sz w:val="24"/>
          <w:szCs w:val="24"/>
        </w:rPr>
        <w:t>Feedback should be acted upon (evidence of pupils reading and applying advice/feedback given by the subject teacher).  Give pupils time to carry out DIRT (Designated Improvement Reflection Time).  Pupils should carry out this activity using purple pen.</w:t>
      </w:r>
    </w:p>
    <w:p w:rsidR="00F0583D" w:rsidRPr="00C3277F" w:rsidRDefault="00F0583D" w:rsidP="00F058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277F">
        <w:rPr>
          <w:rFonts w:cs="Arial"/>
          <w:sz w:val="24"/>
          <w:szCs w:val="24"/>
        </w:rPr>
        <w:t>A dialogue of feed</w:t>
      </w:r>
      <w:r w:rsidR="00C3277F" w:rsidRPr="00C3277F">
        <w:rPr>
          <w:rFonts w:cs="Arial"/>
          <w:sz w:val="24"/>
          <w:szCs w:val="24"/>
        </w:rPr>
        <w:t>back is recommended good practic</w:t>
      </w:r>
      <w:r w:rsidRPr="00C3277F">
        <w:rPr>
          <w:rFonts w:cs="Arial"/>
          <w:sz w:val="24"/>
          <w:szCs w:val="24"/>
        </w:rPr>
        <w:t>e.</w:t>
      </w:r>
    </w:p>
    <w:p w:rsidR="00F0583D" w:rsidRPr="00C3277F" w:rsidRDefault="00F0583D" w:rsidP="00F0583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C3277F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277F">
        <w:rPr>
          <w:rFonts w:cs="Arial"/>
          <w:sz w:val="24"/>
          <w:szCs w:val="24"/>
        </w:rPr>
        <w:t>4. Monitoring of exercise books/files and samples of pupils’ work should take place six times within an academic year. The SLT link should support monitoring. Exercise books and students’ work will also be monitored b</w:t>
      </w:r>
      <w:r w:rsidRPr="00A04E7E">
        <w:rPr>
          <w:rFonts w:cs="Arial"/>
          <w:sz w:val="24"/>
          <w:szCs w:val="24"/>
        </w:rPr>
        <w:t>y SLT links during lesson observation and departmental monitoring</w:t>
      </w:r>
      <w:r w:rsidR="00024D88">
        <w:rPr>
          <w:rFonts w:cs="Arial"/>
          <w:sz w:val="24"/>
          <w:szCs w:val="24"/>
        </w:rPr>
        <w:t>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sz w:val="24"/>
          <w:szCs w:val="24"/>
        </w:rPr>
        <w:t>5. All students should be aware of their targets. These should be in front of their books/files</w:t>
      </w:r>
      <w:r>
        <w:rPr>
          <w:rFonts w:cs="Arial"/>
          <w:sz w:val="24"/>
          <w:szCs w:val="24"/>
        </w:rPr>
        <w:t xml:space="preserve"> and </w:t>
      </w:r>
      <w:r w:rsidRPr="00A04E7E">
        <w:rPr>
          <w:rFonts w:cs="Arial"/>
          <w:sz w:val="24"/>
          <w:szCs w:val="24"/>
        </w:rPr>
        <w:t>reviewed regularly.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sz w:val="24"/>
          <w:szCs w:val="24"/>
        </w:rPr>
        <w:t>6. Students need to understand marking systems, both the succe</w:t>
      </w:r>
      <w:r>
        <w:rPr>
          <w:rFonts w:cs="Arial"/>
          <w:sz w:val="24"/>
          <w:szCs w:val="24"/>
        </w:rPr>
        <w:t xml:space="preserve">ss criteria for marking as well </w:t>
      </w:r>
      <w:r w:rsidR="00335BDC">
        <w:rPr>
          <w:rFonts w:cs="Arial"/>
          <w:sz w:val="24"/>
          <w:szCs w:val="24"/>
        </w:rPr>
        <w:t xml:space="preserve">as </w:t>
      </w:r>
      <w:r w:rsidRPr="00A04E7E">
        <w:rPr>
          <w:rFonts w:cs="Arial"/>
          <w:sz w:val="24"/>
          <w:szCs w:val="24"/>
        </w:rPr>
        <w:t>the comments and grades or marks awarded.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0A490B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</w:t>
      </w:r>
      <w:r w:rsidR="00C3277F">
        <w:rPr>
          <w:rFonts w:cs="Arial"/>
          <w:sz w:val="24"/>
          <w:szCs w:val="24"/>
        </w:rPr>
        <w:t>All marking should include a teacher comment</w:t>
      </w:r>
      <w:r w:rsidR="0086757C" w:rsidRPr="00A04E7E">
        <w:rPr>
          <w:rFonts w:cs="Arial"/>
          <w:sz w:val="24"/>
          <w:szCs w:val="24"/>
        </w:rPr>
        <w:t>. Comments given should highlight</w:t>
      </w:r>
      <w:r>
        <w:rPr>
          <w:rFonts w:cs="Arial"/>
          <w:sz w:val="24"/>
          <w:szCs w:val="24"/>
        </w:rPr>
        <w:t xml:space="preserve"> p</w:t>
      </w:r>
      <w:r w:rsidRPr="00A04E7E">
        <w:rPr>
          <w:rFonts w:cs="Arial"/>
          <w:sz w:val="24"/>
          <w:szCs w:val="24"/>
        </w:rPr>
        <w:t>upil</w:t>
      </w:r>
      <w:r w:rsidR="0086757C" w:rsidRPr="00A04E7E">
        <w:rPr>
          <w:rFonts w:cs="Arial"/>
          <w:sz w:val="24"/>
          <w:szCs w:val="24"/>
        </w:rPr>
        <w:t xml:space="preserve"> strengths and areas for improvement. Specifically comments should focus on:</w:t>
      </w:r>
    </w:p>
    <w:p w:rsidR="0086757C" w:rsidRPr="0086757C" w:rsidRDefault="0071323B" w:rsidP="00867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6757C">
        <w:rPr>
          <w:rFonts w:cs="Arial"/>
          <w:sz w:val="24"/>
          <w:szCs w:val="24"/>
        </w:rPr>
        <w:t>Student</w:t>
      </w:r>
      <w:r w:rsidR="0086757C" w:rsidRPr="0086757C">
        <w:rPr>
          <w:rFonts w:cs="Arial"/>
          <w:sz w:val="24"/>
          <w:szCs w:val="24"/>
        </w:rPr>
        <w:t xml:space="preserve"> achievement of the learning objective, outcomes and success criteria.</w:t>
      </w:r>
    </w:p>
    <w:p w:rsidR="0086757C" w:rsidRPr="0086757C" w:rsidRDefault="00A15942" w:rsidP="00867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86757C" w:rsidRPr="0086757C">
        <w:rPr>
          <w:rFonts w:cs="Arial"/>
          <w:sz w:val="24"/>
          <w:szCs w:val="24"/>
        </w:rPr>
        <w:t xml:space="preserve">roviding information on </w:t>
      </w:r>
      <w:r w:rsidR="0086757C" w:rsidRPr="00E546C3">
        <w:rPr>
          <w:rFonts w:cs="Arial"/>
          <w:color w:val="FF0000"/>
          <w:sz w:val="24"/>
          <w:szCs w:val="24"/>
        </w:rPr>
        <w:t>how</w:t>
      </w:r>
      <w:r w:rsidR="0086757C" w:rsidRPr="0086757C">
        <w:rPr>
          <w:rFonts w:cs="Arial"/>
          <w:sz w:val="24"/>
          <w:szCs w:val="24"/>
        </w:rPr>
        <w:t xml:space="preserve"> the student can improve standards in the subject</w:t>
      </w:r>
      <w:r>
        <w:rPr>
          <w:rFonts w:cs="Arial"/>
          <w:sz w:val="24"/>
          <w:szCs w:val="24"/>
        </w:rPr>
        <w:t>.</w:t>
      </w:r>
    </w:p>
    <w:p w:rsidR="0086757C" w:rsidRPr="0086757C" w:rsidRDefault="00A15942" w:rsidP="00867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86757C" w:rsidRPr="0086757C">
        <w:rPr>
          <w:rFonts w:cs="Arial"/>
          <w:sz w:val="24"/>
          <w:szCs w:val="24"/>
        </w:rPr>
        <w:t>dentifying next steps for learning</w:t>
      </w:r>
      <w:r>
        <w:rPr>
          <w:rFonts w:cs="Arial"/>
          <w:sz w:val="24"/>
          <w:szCs w:val="24"/>
        </w:rPr>
        <w:t>.</w:t>
      </w:r>
    </w:p>
    <w:p w:rsidR="0086757C" w:rsidRPr="0086757C" w:rsidRDefault="00335BDC" w:rsidP="00867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86757C" w:rsidRPr="0086757C">
        <w:rPr>
          <w:rFonts w:cs="Arial"/>
          <w:sz w:val="24"/>
          <w:szCs w:val="24"/>
        </w:rPr>
        <w:t>eview and setting of targets</w:t>
      </w:r>
      <w:r w:rsidR="00A15942">
        <w:rPr>
          <w:rFonts w:cs="Arial"/>
          <w:sz w:val="24"/>
          <w:szCs w:val="24"/>
        </w:rPr>
        <w:t>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64FCA" w:rsidRDefault="00264FCA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264FCA" w:rsidRDefault="00264FCA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264FCA" w:rsidRDefault="00264FCA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264FCA" w:rsidRDefault="00264FCA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86757C" w:rsidRP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86757C">
        <w:rPr>
          <w:rFonts w:cs="Arial"/>
          <w:sz w:val="24"/>
          <w:szCs w:val="24"/>
          <w:u w:val="single"/>
        </w:rPr>
        <w:t>Whole school format of marking:</w:t>
      </w: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86757C" w:rsidRPr="00E546C3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 w:val="28"/>
          <w:szCs w:val="28"/>
        </w:rPr>
      </w:pPr>
      <w:r w:rsidRPr="00A04E7E">
        <w:rPr>
          <w:rFonts w:cs="Arial"/>
          <w:b/>
          <w:bCs/>
          <w:sz w:val="24"/>
          <w:szCs w:val="24"/>
        </w:rPr>
        <w:t>WWW (what went well):</w:t>
      </w:r>
      <w:r w:rsidR="00E546C3">
        <w:rPr>
          <w:rFonts w:cs="Arial"/>
          <w:b/>
          <w:bCs/>
          <w:sz w:val="24"/>
          <w:szCs w:val="24"/>
        </w:rPr>
        <w:t xml:space="preserve"> </w:t>
      </w:r>
      <w:r w:rsidR="00E546C3" w:rsidRPr="00E546C3">
        <w:rPr>
          <w:rFonts w:cs="Arial"/>
          <w:b/>
          <w:bCs/>
          <w:color w:val="FF0000"/>
          <w:sz w:val="28"/>
          <w:szCs w:val="28"/>
        </w:rPr>
        <w:sym w:font="Wingdings" w:char="F0FC"/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sz w:val="24"/>
          <w:szCs w:val="24"/>
        </w:rPr>
        <w:t xml:space="preserve">WWW will include a curriculum </w:t>
      </w:r>
      <w:r w:rsidR="00264FCA">
        <w:rPr>
          <w:rFonts w:cs="Arial"/>
          <w:sz w:val="24"/>
          <w:szCs w:val="24"/>
        </w:rPr>
        <w:t>and a specific literacy comment (where possible, some more practical based subject may not be able to include this with every piece of work)</w:t>
      </w:r>
      <w:r w:rsidR="00024D88">
        <w:rPr>
          <w:rFonts w:cs="Arial"/>
          <w:sz w:val="24"/>
          <w:szCs w:val="24"/>
        </w:rPr>
        <w:t>.</w:t>
      </w: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546C3" w:rsidRDefault="00E546C3" w:rsidP="008675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-113030</wp:posOffset>
                </wp:positionV>
                <wp:extent cx="548640" cy="388620"/>
                <wp:effectExtent l="0" t="19050" r="41910" b="3048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8862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4D2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10.4pt;margin-top:-8.9pt;width:43.2pt;height:30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" adj="13950" fillcolor="yellow" strokecolor="#243f60 [1604]" strokeweight="2pt"/>
            </w:pict>
          </mc:Fallback>
        </mc:AlternateContent>
      </w:r>
      <w:r w:rsidR="0086757C" w:rsidRPr="00A04E7E">
        <w:rPr>
          <w:rFonts w:cs="Arial"/>
          <w:b/>
          <w:bCs/>
          <w:sz w:val="24"/>
          <w:szCs w:val="24"/>
        </w:rPr>
        <w:t>EBI (even better if)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044440" cy="23622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A87370E" id="Canvas 5" o:spid="_x0000_s1026" editas="canvas" style="width:397.2pt;height:18.6pt;mso-position-horizontal-relative:char;mso-position-vertical-relative:line" coordsize="50444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JRvVPd4AAAAEAQAADwAAAAAAAAAAAAAAAABaAwAAZHJzL2Rvd25yZXYueG1s&#10;UEsFBgAAAAAEAAQA8wAAAG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444;height:236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6757C" w:rsidRPr="00E546C3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A04E7E">
        <w:rPr>
          <w:rFonts w:cs="Arial"/>
          <w:sz w:val="24"/>
          <w:szCs w:val="24"/>
        </w:rPr>
        <w:t>EBI will include a curriculum and a specific literacy target.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4E7E">
        <w:rPr>
          <w:rFonts w:cs="Arial"/>
          <w:sz w:val="24"/>
          <w:szCs w:val="24"/>
        </w:rPr>
        <w:t>Literacy comments and targets can be linked to the pupil’s individual literacy targets or subject specific keywords.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Pr="00A04E7E">
        <w:rPr>
          <w:rFonts w:cs="Arial"/>
          <w:sz w:val="24"/>
          <w:szCs w:val="24"/>
        </w:rPr>
        <w:t>. Comments should be in student friendly language.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Pr="00A04E7E">
        <w:rPr>
          <w:rFonts w:cs="Arial"/>
          <w:sz w:val="24"/>
          <w:szCs w:val="24"/>
        </w:rPr>
        <w:t>.</w:t>
      </w:r>
      <w:r w:rsidR="00A15942">
        <w:rPr>
          <w:rFonts w:cs="Arial"/>
          <w:sz w:val="24"/>
          <w:szCs w:val="24"/>
        </w:rPr>
        <w:t xml:space="preserve"> Comments should be written in </w:t>
      </w:r>
      <w:r w:rsidRPr="00A04E7E">
        <w:rPr>
          <w:rFonts w:cs="Arial"/>
          <w:sz w:val="24"/>
          <w:szCs w:val="24"/>
        </w:rPr>
        <w:t>clear and legible hand</w:t>
      </w:r>
      <w:r w:rsidR="00A15942">
        <w:rPr>
          <w:rFonts w:cs="Arial"/>
          <w:sz w:val="24"/>
          <w:szCs w:val="24"/>
        </w:rPr>
        <w:t>writing</w:t>
      </w:r>
      <w:r w:rsidRPr="00A04E7E">
        <w:rPr>
          <w:rFonts w:cs="Arial"/>
          <w:sz w:val="24"/>
          <w:szCs w:val="24"/>
        </w:rPr>
        <w:t>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Pr="00A04E7E">
        <w:rPr>
          <w:rFonts w:cs="Arial"/>
          <w:sz w:val="24"/>
          <w:szCs w:val="24"/>
        </w:rPr>
        <w:t>. Encourage and praise students whenever possible.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</w:t>
      </w:r>
      <w:r w:rsidRPr="00A04E7E">
        <w:rPr>
          <w:rFonts w:cs="Arial"/>
          <w:sz w:val="24"/>
          <w:szCs w:val="24"/>
        </w:rPr>
        <w:t>. Work should be dated.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Pr="00A04E7E">
        <w:rPr>
          <w:rFonts w:cs="Arial"/>
          <w:sz w:val="24"/>
          <w:szCs w:val="24"/>
        </w:rPr>
        <w:t>. Ensure that students are provided time to consider marking comments.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15942" w:rsidRDefault="0086757C" w:rsidP="00A159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</w:t>
      </w:r>
      <w:r w:rsidRPr="00A04E7E">
        <w:rPr>
          <w:rFonts w:cs="Arial"/>
          <w:sz w:val="24"/>
          <w:szCs w:val="24"/>
        </w:rPr>
        <w:t>. Work may be marked in a number of ways including teacher markin</w:t>
      </w:r>
      <w:r w:rsidR="00A15942">
        <w:rPr>
          <w:rFonts w:cs="Arial"/>
          <w:sz w:val="24"/>
          <w:szCs w:val="24"/>
        </w:rPr>
        <w:t>g, peer marking or self-marking, p</w:t>
      </w:r>
      <w:r w:rsidRPr="00A15942">
        <w:rPr>
          <w:rFonts w:cs="Arial"/>
          <w:sz w:val="24"/>
          <w:szCs w:val="24"/>
        </w:rPr>
        <w:t>eer and self-as</w:t>
      </w:r>
      <w:r w:rsidR="00335BDC">
        <w:rPr>
          <w:rFonts w:cs="Arial"/>
          <w:sz w:val="24"/>
          <w:szCs w:val="24"/>
        </w:rPr>
        <w:t>sessment techniques may include:</w:t>
      </w:r>
    </w:p>
    <w:p w:rsidR="0086757C" w:rsidRPr="0086757C" w:rsidRDefault="0086757C" w:rsidP="008675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6757C">
        <w:rPr>
          <w:rFonts w:cs="Arial"/>
          <w:sz w:val="24"/>
          <w:szCs w:val="24"/>
        </w:rPr>
        <w:t>Teachers making success criteria explicit to students.</w:t>
      </w:r>
    </w:p>
    <w:p w:rsidR="0086757C" w:rsidRPr="0086757C" w:rsidRDefault="0086757C" w:rsidP="008675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6757C">
        <w:rPr>
          <w:rFonts w:cs="Arial"/>
          <w:sz w:val="24"/>
          <w:szCs w:val="24"/>
        </w:rPr>
        <w:t>Students using success criteria to evaluate their own work.</w:t>
      </w:r>
    </w:p>
    <w:p w:rsidR="0086757C" w:rsidRPr="0086757C" w:rsidRDefault="0086757C" w:rsidP="008675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6757C">
        <w:rPr>
          <w:rFonts w:cs="Arial"/>
          <w:sz w:val="24"/>
          <w:szCs w:val="24"/>
        </w:rPr>
        <w:t>Groups marking work</w:t>
      </w:r>
      <w:r w:rsidR="00A15942">
        <w:rPr>
          <w:rFonts w:cs="Arial"/>
          <w:sz w:val="24"/>
          <w:szCs w:val="24"/>
        </w:rPr>
        <w:t>,</w:t>
      </w:r>
      <w:r w:rsidRPr="0086757C">
        <w:rPr>
          <w:rFonts w:cs="Arial"/>
          <w:sz w:val="24"/>
          <w:szCs w:val="24"/>
        </w:rPr>
        <w:t xml:space="preserve"> e.g. homework.</w:t>
      </w:r>
    </w:p>
    <w:p w:rsidR="0086757C" w:rsidRDefault="0086757C" w:rsidP="008675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6757C">
        <w:rPr>
          <w:rFonts w:cs="Arial"/>
          <w:sz w:val="24"/>
          <w:szCs w:val="24"/>
        </w:rPr>
        <w:t>Wh</w:t>
      </w:r>
      <w:r w:rsidR="00A15942">
        <w:rPr>
          <w:rFonts w:cs="Arial"/>
          <w:sz w:val="24"/>
          <w:szCs w:val="24"/>
        </w:rPr>
        <w:t>ole class review of work, e.g.</w:t>
      </w:r>
      <w:r w:rsidRPr="0086757C">
        <w:rPr>
          <w:rFonts w:cs="Arial"/>
          <w:sz w:val="24"/>
          <w:szCs w:val="24"/>
        </w:rPr>
        <w:t xml:space="preserve"> plenary.</w:t>
      </w:r>
    </w:p>
    <w:p w:rsidR="000A490B" w:rsidRDefault="000A490B" w:rsidP="000A490B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A490B" w:rsidRPr="00C3277F" w:rsidRDefault="000A490B" w:rsidP="000A490B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277F">
        <w:rPr>
          <w:rFonts w:cs="Arial"/>
          <w:sz w:val="24"/>
          <w:szCs w:val="24"/>
        </w:rPr>
        <w:t>The following Response codes should be used and applied in pupil work</w:t>
      </w:r>
    </w:p>
    <w:tbl>
      <w:tblPr>
        <w:tblStyle w:val="TableGrid"/>
        <w:tblW w:w="0" w:type="auto"/>
        <w:tblInd w:w="1764" w:type="dxa"/>
        <w:tblLook w:val="04A0" w:firstRow="1" w:lastRow="0" w:firstColumn="1" w:lastColumn="0" w:noHBand="0" w:noVBand="1"/>
      </w:tblPr>
      <w:tblGrid>
        <w:gridCol w:w="1449"/>
        <w:gridCol w:w="3132"/>
      </w:tblGrid>
      <w:tr w:rsidR="00C3277F" w:rsidRPr="00C3277F" w:rsidTr="001B7095">
        <w:tc>
          <w:tcPr>
            <w:tcW w:w="1449" w:type="dxa"/>
          </w:tcPr>
          <w:p w:rsidR="000A490B" w:rsidRPr="00C3277F" w:rsidRDefault="000A490B" w:rsidP="000A490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277F">
              <w:rPr>
                <w:rFonts w:cs="Arial"/>
                <w:sz w:val="24"/>
                <w:szCs w:val="24"/>
              </w:rPr>
              <w:t>SC</w:t>
            </w:r>
          </w:p>
        </w:tc>
        <w:tc>
          <w:tcPr>
            <w:tcW w:w="3132" w:type="dxa"/>
          </w:tcPr>
          <w:p w:rsidR="000A490B" w:rsidRPr="00C3277F" w:rsidRDefault="000A490B" w:rsidP="000A490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277F">
              <w:rPr>
                <w:rFonts w:cs="Arial"/>
                <w:sz w:val="24"/>
                <w:szCs w:val="24"/>
              </w:rPr>
              <w:t>Self Check</w:t>
            </w:r>
          </w:p>
        </w:tc>
      </w:tr>
      <w:tr w:rsidR="00C3277F" w:rsidRPr="00C3277F" w:rsidTr="001B7095">
        <w:tc>
          <w:tcPr>
            <w:tcW w:w="1449" w:type="dxa"/>
          </w:tcPr>
          <w:p w:rsidR="000A490B" w:rsidRPr="00C3277F" w:rsidRDefault="000A490B" w:rsidP="000A490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277F">
              <w:rPr>
                <w:rFonts w:cs="Arial"/>
                <w:sz w:val="24"/>
                <w:szCs w:val="24"/>
              </w:rPr>
              <w:t>PC</w:t>
            </w:r>
          </w:p>
        </w:tc>
        <w:tc>
          <w:tcPr>
            <w:tcW w:w="3132" w:type="dxa"/>
          </w:tcPr>
          <w:p w:rsidR="000A490B" w:rsidRPr="00C3277F" w:rsidRDefault="000A490B" w:rsidP="000A490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277F">
              <w:rPr>
                <w:rFonts w:cs="Arial"/>
                <w:sz w:val="24"/>
                <w:szCs w:val="24"/>
              </w:rPr>
              <w:t>Peer Check</w:t>
            </w:r>
          </w:p>
        </w:tc>
      </w:tr>
      <w:tr w:rsidR="00C3277F" w:rsidRPr="00C3277F" w:rsidTr="001B7095">
        <w:tc>
          <w:tcPr>
            <w:tcW w:w="1449" w:type="dxa"/>
          </w:tcPr>
          <w:p w:rsidR="000A490B" w:rsidRPr="00C3277F" w:rsidRDefault="000A490B" w:rsidP="000A490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277F">
              <w:rPr>
                <w:rFonts w:cs="Arial"/>
                <w:sz w:val="24"/>
                <w:szCs w:val="24"/>
              </w:rPr>
              <w:t>CC</w:t>
            </w:r>
          </w:p>
        </w:tc>
        <w:tc>
          <w:tcPr>
            <w:tcW w:w="3132" w:type="dxa"/>
          </w:tcPr>
          <w:p w:rsidR="000A490B" w:rsidRPr="00C3277F" w:rsidRDefault="000A490B" w:rsidP="000A490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277F">
              <w:rPr>
                <w:rFonts w:cs="Arial"/>
                <w:sz w:val="24"/>
                <w:szCs w:val="24"/>
              </w:rPr>
              <w:t>Class Check</w:t>
            </w:r>
          </w:p>
        </w:tc>
      </w:tr>
      <w:tr w:rsidR="00C3277F" w:rsidRPr="00C3277F" w:rsidTr="001B7095">
        <w:tc>
          <w:tcPr>
            <w:tcW w:w="1449" w:type="dxa"/>
          </w:tcPr>
          <w:p w:rsidR="000A490B" w:rsidRPr="00C3277F" w:rsidRDefault="000A490B" w:rsidP="000A490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277F">
              <w:rPr>
                <w:rFonts w:cs="Arial"/>
                <w:sz w:val="24"/>
                <w:szCs w:val="24"/>
              </w:rPr>
              <w:t>TC</w:t>
            </w:r>
          </w:p>
        </w:tc>
        <w:tc>
          <w:tcPr>
            <w:tcW w:w="3132" w:type="dxa"/>
          </w:tcPr>
          <w:p w:rsidR="000A490B" w:rsidRPr="00C3277F" w:rsidRDefault="000A490B" w:rsidP="000A490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277F">
              <w:rPr>
                <w:rFonts w:cs="Arial"/>
                <w:sz w:val="24"/>
                <w:szCs w:val="24"/>
              </w:rPr>
              <w:t>Teacher Check</w:t>
            </w:r>
          </w:p>
        </w:tc>
      </w:tr>
      <w:tr w:rsidR="00C3277F" w:rsidRPr="00C3277F" w:rsidTr="001B7095">
        <w:tc>
          <w:tcPr>
            <w:tcW w:w="1449" w:type="dxa"/>
          </w:tcPr>
          <w:p w:rsidR="001B7095" w:rsidRPr="00C3277F" w:rsidRDefault="001B7095" w:rsidP="000A490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277F">
              <w:rPr>
                <w:rFonts w:cs="Arial"/>
                <w:sz w:val="24"/>
                <w:szCs w:val="24"/>
              </w:rPr>
              <w:sym w:font="Wingdings" w:char="F0FC"/>
            </w:r>
            <w:r w:rsidRPr="00C3277F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3132" w:type="dxa"/>
          </w:tcPr>
          <w:p w:rsidR="001B7095" w:rsidRPr="00C3277F" w:rsidRDefault="001B7095" w:rsidP="000A490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277F">
              <w:rPr>
                <w:rFonts w:cs="Arial"/>
                <w:sz w:val="24"/>
                <w:szCs w:val="24"/>
              </w:rPr>
              <w:t>Oral Feedback/ Discussion with the child</w:t>
            </w:r>
          </w:p>
        </w:tc>
      </w:tr>
    </w:tbl>
    <w:p w:rsidR="000A490B" w:rsidRPr="000A490B" w:rsidRDefault="000A490B" w:rsidP="000A490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</w:t>
      </w:r>
      <w:r w:rsidRPr="00A04E7E">
        <w:rPr>
          <w:rFonts w:cs="Arial"/>
          <w:sz w:val="24"/>
          <w:szCs w:val="24"/>
        </w:rPr>
        <w:t>. Opportunities should be given for pupils to consider format</w:t>
      </w:r>
      <w:r>
        <w:rPr>
          <w:rFonts w:cs="Arial"/>
          <w:sz w:val="24"/>
          <w:szCs w:val="24"/>
        </w:rPr>
        <w:t xml:space="preserve">ive feedback and act upon it in </w:t>
      </w:r>
      <w:r w:rsidRPr="00A04E7E">
        <w:rPr>
          <w:rFonts w:cs="Arial"/>
          <w:sz w:val="24"/>
          <w:szCs w:val="24"/>
        </w:rPr>
        <w:t>their summative assessment.</w:t>
      </w:r>
    </w:p>
    <w:p w:rsidR="00024D88" w:rsidRDefault="00024D88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335BD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Best practice would involve:</w:t>
      </w:r>
    </w:p>
    <w:p w:rsidR="0071323B" w:rsidRPr="00A04E7E" w:rsidRDefault="0071323B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86757C" w:rsidRDefault="0086757C" w:rsidP="008675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6757C">
        <w:rPr>
          <w:rFonts w:cs="Arial"/>
          <w:sz w:val="24"/>
          <w:szCs w:val="24"/>
        </w:rPr>
        <w:t>Students routinely using written feedback to reflect on the strengths and weaknesses of</w:t>
      </w:r>
      <w:r>
        <w:rPr>
          <w:rFonts w:cs="Arial"/>
          <w:sz w:val="24"/>
          <w:szCs w:val="24"/>
        </w:rPr>
        <w:t xml:space="preserve"> </w:t>
      </w:r>
      <w:r w:rsidRPr="0086757C">
        <w:rPr>
          <w:rFonts w:cs="Arial"/>
          <w:sz w:val="24"/>
          <w:szCs w:val="24"/>
        </w:rPr>
        <w:t>their work and to identify ways in which they can improve.</w:t>
      </w:r>
    </w:p>
    <w:p w:rsidR="0086757C" w:rsidRPr="0086757C" w:rsidRDefault="0086757C" w:rsidP="008675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6757C">
        <w:rPr>
          <w:rFonts w:cs="Arial"/>
          <w:sz w:val="24"/>
          <w:szCs w:val="24"/>
        </w:rPr>
        <w:t>Students understanding how feedback relates to their longer-term goals and setting their</w:t>
      </w:r>
      <w:r>
        <w:rPr>
          <w:rFonts w:cs="Arial"/>
          <w:sz w:val="24"/>
          <w:szCs w:val="24"/>
        </w:rPr>
        <w:t xml:space="preserve"> </w:t>
      </w:r>
      <w:r w:rsidRPr="0086757C">
        <w:rPr>
          <w:rFonts w:cs="Arial"/>
          <w:sz w:val="24"/>
          <w:szCs w:val="24"/>
        </w:rPr>
        <w:t>own targets for improvement.</w:t>
      </w:r>
    </w:p>
    <w:p w:rsidR="00335BDC" w:rsidRDefault="0086757C" w:rsidP="008675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35BDC">
        <w:rPr>
          <w:rFonts w:cs="Arial"/>
          <w:sz w:val="24"/>
          <w:szCs w:val="24"/>
        </w:rPr>
        <w:t xml:space="preserve">Students </w:t>
      </w:r>
      <w:r w:rsidR="00335BDC">
        <w:rPr>
          <w:rFonts w:cs="Arial"/>
          <w:sz w:val="24"/>
          <w:szCs w:val="24"/>
        </w:rPr>
        <w:t>understand when and where they have made improvements in response to feedback previously given.</w:t>
      </w:r>
    </w:p>
    <w:p w:rsidR="0086757C" w:rsidRPr="00335BDC" w:rsidRDefault="0086757C" w:rsidP="008675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35BDC">
        <w:rPr>
          <w:rFonts w:cs="Arial"/>
          <w:sz w:val="24"/>
          <w:szCs w:val="24"/>
        </w:rPr>
        <w:t>Students should provide a comment underneath the teacher comment to show their</w:t>
      </w:r>
    </w:p>
    <w:p w:rsidR="0086757C" w:rsidRPr="0086757C" w:rsidRDefault="0086757C" w:rsidP="0086757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86757C">
        <w:rPr>
          <w:rFonts w:cs="Arial"/>
          <w:sz w:val="24"/>
          <w:szCs w:val="24"/>
        </w:rPr>
        <w:t>reflection on the feedback.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</w:t>
      </w:r>
      <w:r w:rsidRPr="00A04E7E">
        <w:rPr>
          <w:rFonts w:cs="Arial"/>
          <w:sz w:val="24"/>
          <w:szCs w:val="24"/>
        </w:rPr>
        <w:t>. The School’s reward system should be employed to rew</w:t>
      </w:r>
      <w:r w:rsidR="00A15942">
        <w:rPr>
          <w:rFonts w:cs="Arial"/>
          <w:sz w:val="24"/>
          <w:szCs w:val="24"/>
        </w:rPr>
        <w:t>ard both effort and achievement, (Bonus Merit for Achievement and Effort after each Assessment Point)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</w:t>
      </w:r>
      <w:r w:rsidRPr="00A04E7E">
        <w:rPr>
          <w:rFonts w:cs="Arial"/>
          <w:sz w:val="24"/>
          <w:szCs w:val="24"/>
        </w:rPr>
        <w:t>. Teachers must maintain an accurate record of student pro</w:t>
      </w:r>
      <w:r>
        <w:rPr>
          <w:rFonts w:cs="Arial"/>
          <w:sz w:val="24"/>
          <w:szCs w:val="24"/>
        </w:rPr>
        <w:t xml:space="preserve">gress and attainment which will </w:t>
      </w:r>
      <w:r w:rsidRPr="00A04E7E">
        <w:rPr>
          <w:rFonts w:cs="Arial"/>
          <w:sz w:val="24"/>
          <w:szCs w:val="24"/>
        </w:rPr>
        <w:t>support regular recording and reporting of levels (KS3) and GCSE grades (KS4).</w:t>
      </w: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</w:t>
      </w:r>
      <w:r w:rsidRPr="00A04E7E">
        <w:rPr>
          <w:rFonts w:cs="Arial"/>
          <w:sz w:val="24"/>
          <w:szCs w:val="24"/>
        </w:rPr>
        <w:t>. All Depart</w:t>
      </w:r>
      <w:r w:rsidR="00A15942">
        <w:rPr>
          <w:rFonts w:cs="Arial"/>
          <w:sz w:val="24"/>
          <w:szCs w:val="24"/>
        </w:rPr>
        <w:t>ments support Literacy by</w:t>
      </w:r>
      <w:r w:rsidRPr="00A04E7E">
        <w:rPr>
          <w:rFonts w:cs="Arial"/>
          <w:sz w:val="24"/>
          <w:szCs w:val="24"/>
        </w:rPr>
        <w:t xml:space="preserve"> correcting spelli</w:t>
      </w:r>
      <w:r>
        <w:rPr>
          <w:rFonts w:cs="Arial"/>
          <w:sz w:val="24"/>
          <w:szCs w:val="24"/>
        </w:rPr>
        <w:t>ngs, gram</w:t>
      </w:r>
      <w:r w:rsidR="00A15942">
        <w:rPr>
          <w:rFonts w:cs="Arial"/>
          <w:sz w:val="24"/>
          <w:szCs w:val="24"/>
        </w:rPr>
        <w:t>mar and punctuation</w:t>
      </w:r>
      <w:r>
        <w:rPr>
          <w:rFonts w:cs="Arial"/>
          <w:sz w:val="24"/>
          <w:szCs w:val="24"/>
        </w:rPr>
        <w:t xml:space="preserve">. </w:t>
      </w:r>
      <w:r w:rsidRPr="00A04E7E">
        <w:rPr>
          <w:rFonts w:cs="Arial"/>
          <w:sz w:val="24"/>
          <w:szCs w:val="24"/>
        </w:rPr>
        <w:t xml:space="preserve">Whilst marking symbols and presentation layout can normally be </w:t>
      </w:r>
      <w:r>
        <w:rPr>
          <w:rFonts w:cs="Arial"/>
          <w:sz w:val="24"/>
          <w:szCs w:val="24"/>
        </w:rPr>
        <w:t xml:space="preserve">left to individual departments, </w:t>
      </w:r>
      <w:r w:rsidRPr="00A04E7E">
        <w:rPr>
          <w:rFonts w:cs="Arial"/>
          <w:sz w:val="24"/>
          <w:szCs w:val="24"/>
        </w:rPr>
        <w:t>adherence to the following rules provides students with a consistent framework for</w:t>
      </w:r>
      <w:r w:rsidR="00024D88">
        <w:rPr>
          <w:rFonts w:cs="Arial"/>
          <w:sz w:val="24"/>
          <w:szCs w:val="24"/>
        </w:rPr>
        <w:t xml:space="preserve"> all work -</w:t>
      </w:r>
    </w:p>
    <w:p w:rsidR="0086757C" w:rsidRPr="0086757C" w:rsidRDefault="0086757C" w:rsidP="008675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6757C">
        <w:rPr>
          <w:rFonts w:cs="Arial"/>
          <w:sz w:val="24"/>
          <w:szCs w:val="24"/>
        </w:rPr>
        <w:t>When peer a</w:t>
      </w:r>
      <w:r w:rsidR="00A15942">
        <w:rPr>
          <w:rFonts w:cs="Arial"/>
          <w:sz w:val="24"/>
          <w:szCs w:val="24"/>
        </w:rPr>
        <w:t>ssessing pupils correct in a pen not used in the pupil’s work</w:t>
      </w:r>
      <w:r w:rsidRPr="0086757C">
        <w:rPr>
          <w:rFonts w:cs="Arial"/>
          <w:sz w:val="24"/>
          <w:szCs w:val="24"/>
        </w:rPr>
        <w:t>.</w:t>
      </w:r>
    </w:p>
    <w:p w:rsidR="0086757C" w:rsidRPr="0086757C" w:rsidRDefault="0086757C" w:rsidP="008675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6757C">
        <w:rPr>
          <w:rFonts w:cs="Arial"/>
          <w:sz w:val="24"/>
          <w:szCs w:val="24"/>
        </w:rPr>
        <w:t>Pupils write in black, blue or in pencil.</w:t>
      </w:r>
    </w:p>
    <w:p w:rsidR="0086757C" w:rsidRDefault="0086757C" w:rsidP="008675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6757C">
        <w:rPr>
          <w:rFonts w:cs="Arial"/>
          <w:sz w:val="24"/>
          <w:szCs w:val="24"/>
        </w:rPr>
        <w:t>Teachers mark in a</w:t>
      </w:r>
      <w:r w:rsidR="00024D88">
        <w:rPr>
          <w:rFonts w:cs="Arial"/>
          <w:b/>
          <w:sz w:val="24"/>
          <w:szCs w:val="24"/>
          <w:u w:val="single"/>
        </w:rPr>
        <w:t xml:space="preserve"> </w:t>
      </w:r>
      <w:r w:rsidR="00A15942" w:rsidRPr="00C3277F">
        <w:rPr>
          <w:rFonts w:cs="Arial"/>
          <w:b/>
          <w:color w:val="34EC34"/>
          <w:sz w:val="24"/>
          <w:szCs w:val="24"/>
          <w:u w:val="single"/>
        </w:rPr>
        <w:t>green</w:t>
      </w:r>
      <w:r w:rsidR="00A15942" w:rsidRPr="00C3277F">
        <w:rPr>
          <w:rFonts w:cs="Arial"/>
          <w:color w:val="92D050"/>
          <w:sz w:val="24"/>
          <w:szCs w:val="24"/>
        </w:rPr>
        <w:t xml:space="preserve"> </w:t>
      </w:r>
      <w:r w:rsidRPr="0086757C">
        <w:rPr>
          <w:rFonts w:cs="Arial"/>
          <w:sz w:val="24"/>
          <w:szCs w:val="24"/>
        </w:rPr>
        <w:t>coloured pen</w:t>
      </w:r>
      <w:r w:rsidR="00A15942">
        <w:rPr>
          <w:rFonts w:cs="Arial"/>
          <w:sz w:val="24"/>
          <w:szCs w:val="24"/>
        </w:rPr>
        <w:t xml:space="preserve"> (not red)</w:t>
      </w:r>
      <w:r w:rsidRPr="0086757C">
        <w:rPr>
          <w:rFonts w:cs="Arial"/>
          <w:sz w:val="24"/>
          <w:szCs w:val="24"/>
        </w:rPr>
        <w:t>.</w:t>
      </w:r>
    </w:p>
    <w:p w:rsidR="00E546C3" w:rsidRPr="00C3277F" w:rsidRDefault="00E546C3" w:rsidP="008675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277F">
        <w:rPr>
          <w:rFonts w:cs="Arial"/>
          <w:sz w:val="24"/>
          <w:szCs w:val="24"/>
        </w:rPr>
        <w:t>Pupils should use a purple pen for evaluative feedback/corrections</w:t>
      </w:r>
      <w:r w:rsidR="00C3277F" w:rsidRPr="00C3277F">
        <w:rPr>
          <w:rFonts w:cs="Arial"/>
          <w:sz w:val="24"/>
          <w:szCs w:val="24"/>
        </w:rPr>
        <w:t xml:space="preserve"> where appropriate.</w:t>
      </w:r>
    </w:p>
    <w:p w:rsidR="0086757C" w:rsidRDefault="0086757C" w:rsidP="008675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6757C">
        <w:rPr>
          <w:rFonts w:cs="Arial"/>
          <w:sz w:val="24"/>
          <w:szCs w:val="24"/>
        </w:rPr>
        <w:t>The following marking symbols used in the margin with underline of the error</w:t>
      </w:r>
    </w:p>
    <w:p w:rsidR="0086757C" w:rsidRP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15942" w:rsidRDefault="00A1594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86757C" w:rsidRPr="00A04E7E" w:rsidRDefault="00597312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-74930</wp:posOffset>
                </wp:positionV>
                <wp:extent cx="4792345" cy="4526280"/>
                <wp:effectExtent l="13970" t="13335" r="1333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 xml:space="preserve">SP 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>Spelling error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>GR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>Grammar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>WW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Wrong word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Something doesn’t make sense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>correct punctuation missing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>NP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>New paragraph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>NL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>New Line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>Unfinished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>ᴧ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>Word/letter missed out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>\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>Either, unnecessary letter or word or, should be two words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>CL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>Capital Letter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>Punctuation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>Inappropriate/clichéd word</w:t>
                            </w:r>
                          </w:p>
                          <w:p w:rsidR="00C3277F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CDE">
                              <w:rPr>
                                <w:sz w:val="20"/>
                                <w:szCs w:val="20"/>
                              </w:rPr>
                              <w:t>TI</w:t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26CDE">
                              <w:rPr>
                                <w:sz w:val="20"/>
                                <w:szCs w:val="20"/>
                              </w:rPr>
                              <w:tab/>
                              <w:t>Tense Inconsistent</w:t>
                            </w:r>
                          </w:p>
                          <w:p w:rsidR="00C3277F" w:rsidRPr="00D26CDE" w:rsidRDefault="00C3277F" w:rsidP="00867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Change position of word</w:t>
                            </w:r>
                          </w:p>
                          <w:p w:rsidR="00C3277F" w:rsidRDefault="00C3277F" w:rsidP="0086757C"/>
                          <w:p w:rsidR="00C3277F" w:rsidRDefault="00C3277F" w:rsidP="0086757C"/>
                          <w:p w:rsidR="00C3277F" w:rsidRDefault="00C3277F" w:rsidP="0086757C"/>
                          <w:p w:rsidR="00C3277F" w:rsidRDefault="00C32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5pt;margin-top:-5.9pt;width:377.35pt;height:3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">
                <v:textbox>
                  <w:txbxContent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 xml:space="preserve">SP 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>Spelling error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>GR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>Grammar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>WW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 xml:space="preserve"> Wrong word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 xml:space="preserve">? 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 xml:space="preserve"> Something doesn’t make sense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>P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>correct punctuation missing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>NP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>New paragraph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>NL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>New Line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 xml:space="preserve">UN 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>Unfinished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>ᴧ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>Word/letter missed out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>\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>Either, unnecessary letter or word or, should be two words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>CL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>Capital Letter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>P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>Punctuation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>X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>Inappropriate/clichéd word</w:t>
                      </w:r>
                    </w:p>
                    <w:p w:rsidR="00C3277F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 w:rsidRPr="00D26CDE">
                        <w:rPr>
                          <w:sz w:val="20"/>
                          <w:szCs w:val="20"/>
                        </w:rPr>
                        <w:t>TI</w:t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</w:r>
                      <w:r w:rsidRPr="00D26CDE">
                        <w:rPr>
                          <w:sz w:val="20"/>
                          <w:szCs w:val="20"/>
                        </w:rPr>
                        <w:tab/>
                        <w:t>Tense Inconsistent</w:t>
                      </w:r>
                    </w:p>
                    <w:p w:rsidR="00C3277F" w:rsidRPr="00D26CDE" w:rsidRDefault="00C3277F" w:rsidP="008675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Change position of word</w:t>
                      </w:r>
                    </w:p>
                    <w:p w:rsidR="00C3277F" w:rsidRDefault="00C3277F" w:rsidP="0086757C"/>
                    <w:p w:rsidR="00C3277F" w:rsidRDefault="00C3277F" w:rsidP="0086757C"/>
                    <w:p w:rsidR="00C3277F" w:rsidRDefault="00C3277F" w:rsidP="0086757C"/>
                    <w:p w:rsidR="00C3277F" w:rsidRDefault="00C3277F"/>
                  </w:txbxContent>
                </v:textbox>
              </v:shape>
            </w:pict>
          </mc:Fallback>
        </mc:AlternateContent>
      </w: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757C" w:rsidRPr="00A04E7E" w:rsidRDefault="0086757C" w:rsidP="0086757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26CDE" w:rsidRDefault="00D26CDE">
      <w:pPr>
        <w:rPr>
          <w:rFonts w:cs="Arial"/>
          <w:sz w:val="24"/>
          <w:szCs w:val="24"/>
          <w:u w:val="single"/>
        </w:rPr>
      </w:pPr>
    </w:p>
    <w:p w:rsidR="00D26CDE" w:rsidRDefault="00D26CDE">
      <w:pPr>
        <w:rPr>
          <w:rFonts w:cs="Arial"/>
          <w:sz w:val="24"/>
          <w:szCs w:val="24"/>
          <w:u w:val="single"/>
        </w:rPr>
      </w:pPr>
    </w:p>
    <w:p w:rsidR="00D26CDE" w:rsidRDefault="00D26CDE">
      <w:pPr>
        <w:rPr>
          <w:rFonts w:cs="Arial"/>
          <w:sz w:val="24"/>
          <w:szCs w:val="24"/>
          <w:u w:val="single"/>
        </w:rPr>
      </w:pPr>
    </w:p>
    <w:p w:rsidR="00D26CDE" w:rsidRDefault="00597312">
      <w:pPr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143510</wp:posOffset>
                </wp:positionV>
                <wp:extent cx="137160" cy="0"/>
                <wp:effectExtent l="61595" t="5715" r="5270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789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5.45pt;margin-top:11.3pt;width:10.8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21590</wp:posOffset>
                </wp:positionV>
                <wp:extent cx="259080" cy="99060"/>
                <wp:effectExtent l="11430" t="9525" r="5715" b="571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5E7D53" id="Oval 11" o:spid="_x0000_s1026" style="position:absolute;margin-left:20.4pt;margin-top:1.7pt;width:20.4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"/>
            </w:pict>
          </mc:Fallback>
        </mc:AlternateContent>
      </w:r>
    </w:p>
    <w:p w:rsidR="006D66E9" w:rsidRPr="009D6B62" w:rsidRDefault="009D6B62">
      <w:pPr>
        <w:rPr>
          <w:rFonts w:cs="Arial"/>
          <w:sz w:val="24"/>
          <w:szCs w:val="24"/>
          <w:u w:val="single"/>
        </w:rPr>
      </w:pPr>
      <w:r w:rsidRPr="009D6B62">
        <w:rPr>
          <w:rFonts w:cs="Arial"/>
          <w:sz w:val="24"/>
          <w:szCs w:val="24"/>
          <w:u w:val="single"/>
        </w:rPr>
        <w:t>Presentation of work</w:t>
      </w:r>
    </w:p>
    <w:p w:rsidR="009D6B62" w:rsidRDefault="009D6B6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18. </w:t>
      </w:r>
      <w:r w:rsidR="00A15942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ork across the curriculum</w:t>
      </w:r>
      <w:r w:rsidR="00A15942">
        <w:rPr>
          <w:rFonts w:cs="Arial"/>
          <w:sz w:val="24"/>
          <w:szCs w:val="24"/>
        </w:rPr>
        <w:t xml:space="preserve"> should </w:t>
      </w:r>
      <w:r>
        <w:rPr>
          <w:rFonts w:cs="Arial"/>
          <w:sz w:val="24"/>
          <w:szCs w:val="24"/>
        </w:rPr>
        <w:t>be neat, tidy and free from graffiti.  All subject teachers must ensure the following presentation rules are followed in all class/homework</w:t>
      </w:r>
    </w:p>
    <w:p w:rsidR="009D6B62" w:rsidRPr="009D6B62" w:rsidRDefault="009D6B62" w:rsidP="009D6B62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9D6B62">
        <w:rPr>
          <w:rFonts w:cs="Arial"/>
          <w:sz w:val="24"/>
          <w:szCs w:val="24"/>
        </w:rPr>
        <w:t>No graffiti on folders/books/files/diaries/ school equipment</w:t>
      </w:r>
      <w:r w:rsidR="00A15942">
        <w:rPr>
          <w:rFonts w:cs="Arial"/>
          <w:sz w:val="24"/>
          <w:szCs w:val="24"/>
        </w:rPr>
        <w:t>.</w:t>
      </w:r>
    </w:p>
    <w:p w:rsidR="009D6B62" w:rsidRDefault="009D6B62" w:rsidP="009D6B62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9D6B62">
        <w:rPr>
          <w:rFonts w:cs="Arial"/>
          <w:sz w:val="24"/>
          <w:szCs w:val="24"/>
        </w:rPr>
        <w:t>All work should have a title underlined</w:t>
      </w:r>
      <w:r w:rsidR="00A15942">
        <w:rPr>
          <w:rFonts w:cs="Arial"/>
          <w:sz w:val="24"/>
          <w:szCs w:val="24"/>
        </w:rPr>
        <w:t>.</w:t>
      </w:r>
    </w:p>
    <w:p w:rsidR="00335BDC" w:rsidRPr="009D6B62" w:rsidRDefault="00335BDC" w:rsidP="009D6B62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work should have a margin.  If the page does not have a margin, it should be marked out using a ruler.</w:t>
      </w:r>
    </w:p>
    <w:p w:rsidR="009D6B62" w:rsidRPr="009D6B62" w:rsidRDefault="009D6B62" w:rsidP="009D6B62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9D6B62">
        <w:rPr>
          <w:rFonts w:cs="Arial"/>
          <w:sz w:val="24"/>
          <w:szCs w:val="24"/>
        </w:rPr>
        <w:t>A high expectation regarding the presentation of work is clear to pupils across the curriculum</w:t>
      </w:r>
      <w:r w:rsidR="00A15942">
        <w:rPr>
          <w:rFonts w:cs="Arial"/>
          <w:sz w:val="24"/>
          <w:szCs w:val="24"/>
        </w:rPr>
        <w:t>.</w:t>
      </w:r>
    </w:p>
    <w:p w:rsidR="009D6B62" w:rsidRDefault="009D6B62" w:rsidP="009D6B62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9D6B62">
        <w:rPr>
          <w:rFonts w:cs="Arial"/>
          <w:sz w:val="24"/>
          <w:szCs w:val="24"/>
        </w:rPr>
        <w:t>All</w:t>
      </w:r>
      <w:r w:rsidR="00597312">
        <w:rPr>
          <w:rFonts w:cs="Arial"/>
          <w:sz w:val="24"/>
          <w:szCs w:val="24"/>
        </w:rPr>
        <w:t xml:space="preserve"> work should be dated on the </w:t>
      </w:r>
      <w:r w:rsidR="00335BDC">
        <w:rPr>
          <w:rFonts w:cs="Arial"/>
          <w:sz w:val="24"/>
          <w:szCs w:val="24"/>
        </w:rPr>
        <w:t>top left</w:t>
      </w:r>
      <w:r w:rsidR="00597312">
        <w:rPr>
          <w:rFonts w:cs="Arial"/>
          <w:sz w:val="24"/>
          <w:szCs w:val="24"/>
        </w:rPr>
        <w:t xml:space="preserve"> hand corner (writing the month as a word)</w:t>
      </w:r>
      <w:r w:rsidR="00A15942">
        <w:rPr>
          <w:rFonts w:cs="Arial"/>
          <w:sz w:val="24"/>
          <w:szCs w:val="24"/>
        </w:rPr>
        <w:t>.</w:t>
      </w:r>
    </w:p>
    <w:p w:rsidR="00335BDC" w:rsidRPr="009D6B62" w:rsidRDefault="00335BDC" w:rsidP="009D6B62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 name should be placed on the top right hand corner</w:t>
      </w:r>
      <w:r w:rsidR="00C93E5B">
        <w:rPr>
          <w:rFonts w:cs="Arial"/>
          <w:sz w:val="24"/>
          <w:szCs w:val="24"/>
        </w:rPr>
        <w:t>.</w:t>
      </w:r>
    </w:p>
    <w:p w:rsidR="009D6B62" w:rsidRPr="009D6B62" w:rsidRDefault="00335BDC" w:rsidP="009D6B62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</w:t>
      </w:r>
      <w:r w:rsidR="009D6B62" w:rsidRPr="009D6B62">
        <w:rPr>
          <w:rFonts w:cs="Arial"/>
          <w:sz w:val="24"/>
          <w:szCs w:val="24"/>
        </w:rPr>
        <w:t>writing should be neat and legible</w:t>
      </w:r>
      <w:r w:rsidR="00A15942">
        <w:rPr>
          <w:rFonts w:cs="Arial"/>
          <w:sz w:val="24"/>
          <w:szCs w:val="24"/>
        </w:rPr>
        <w:t>.</w:t>
      </w:r>
    </w:p>
    <w:p w:rsidR="009D6B62" w:rsidRDefault="009D6B62" w:rsidP="009D6B62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9D6B62">
        <w:rPr>
          <w:rFonts w:cs="Arial"/>
          <w:sz w:val="24"/>
          <w:szCs w:val="24"/>
        </w:rPr>
        <w:t>Key words should be highlighted/underlined</w:t>
      </w:r>
      <w:r w:rsidR="00A15942">
        <w:rPr>
          <w:rFonts w:cs="Arial"/>
          <w:sz w:val="24"/>
          <w:szCs w:val="24"/>
        </w:rPr>
        <w:t>.</w:t>
      </w:r>
    </w:p>
    <w:p w:rsidR="009D6B62" w:rsidRDefault="00335BDC" w:rsidP="00024D88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Parents should sign every homework to confirm they are happy with the effort and level of presentation</w:t>
      </w:r>
      <w:r w:rsidR="00C93E5B">
        <w:rPr>
          <w:rFonts w:cs="Arial"/>
          <w:sz w:val="24"/>
          <w:szCs w:val="24"/>
        </w:rPr>
        <w:t>.</w:t>
      </w:r>
    </w:p>
    <w:p w:rsidR="00024D88" w:rsidRPr="00024D88" w:rsidRDefault="00024D88" w:rsidP="00593AA1">
      <w:pPr>
        <w:pStyle w:val="ListParagraph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  <w:r w:rsidRPr="00024D88">
        <w:rPr>
          <w:rFonts w:ascii="Arial Rounded MT Bold" w:hAnsi="Arial Rounded MT Bold"/>
          <w:sz w:val="24"/>
          <w:szCs w:val="24"/>
        </w:rPr>
        <w:lastRenderedPageBreak/>
        <w:t>Policy reviewed: April 2018</w:t>
      </w:r>
    </w:p>
    <w:p w:rsidR="00024D88" w:rsidRPr="00024D88" w:rsidRDefault="00024D88" w:rsidP="00593AA1">
      <w:pPr>
        <w:pStyle w:val="ListParagraph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</w:p>
    <w:p w:rsidR="00024D88" w:rsidRPr="00024D88" w:rsidRDefault="00024D88" w:rsidP="00593AA1">
      <w:pPr>
        <w:pStyle w:val="ListParagraph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  <w:r w:rsidRPr="00024D88">
        <w:rPr>
          <w:rFonts w:ascii="Arial Rounded MT Bold" w:hAnsi="Arial Rounded MT Bold"/>
          <w:sz w:val="24"/>
          <w:szCs w:val="24"/>
        </w:rPr>
        <w:t>Signed: M Shilliday</w:t>
      </w:r>
    </w:p>
    <w:p w:rsidR="00024D88" w:rsidRPr="00024D88" w:rsidRDefault="00024D88" w:rsidP="00593AA1">
      <w:pPr>
        <w:pStyle w:val="ListParagraph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</w:p>
    <w:p w:rsidR="00024D88" w:rsidRDefault="00024D88" w:rsidP="00593AA1">
      <w:pPr>
        <w:pStyle w:val="ListParagraph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  <w:r w:rsidRPr="00024D88">
        <w:rPr>
          <w:rFonts w:ascii="Arial Rounded MT Bold" w:hAnsi="Arial Rounded MT Bold"/>
          <w:sz w:val="24"/>
          <w:szCs w:val="24"/>
        </w:rPr>
        <w:t>Next review date: April 2020</w:t>
      </w:r>
    </w:p>
    <w:p w:rsidR="00593AA1" w:rsidRPr="00593AA1" w:rsidRDefault="00593AA1" w:rsidP="00593A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Ratified May 2018</w:t>
      </w:r>
    </w:p>
    <w:sectPr w:rsidR="00593AA1" w:rsidRPr="00593AA1" w:rsidSect="000349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7F" w:rsidRDefault="00C3277F" w:rsidP="00F61105">
      <w:pPr>
        <w:spacing w:after="0" w:line="240" w:lineRule="auto"/>
      </w:pPr>
      <w:r>
        <w:separator/>
      </w:r>
    </w:p>
  </w:endnote>
  <w:endnote w:type="continuationSeparator" w:id="0">
    <w:p w:rsidR="00C3277F" w:rsidRDefault="00C3277F" w:rsidP="00F6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AF" w:rsidRDefault="00B976AF">
    <w:pPr>
      <w:pStyle w:val="Footer"/>
    </w:pPr>
    <w:r>
      <w:t xml:space="preserve">Updated: </w:t>
    </w:r>
    <w:r w:rsidR="00024D88"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7F" w:rsidRDefault="00C3277F" w:rsidP="00F61105">
      <w:pPr>
        <w:spacing w:after="0" w:line="240" w:lineRule="auto"/>
      </w:pPr>
      <w:r>
        <w:separator/>
      </w:r>
    </w:p>
  </w:footnote>
  <w:footnote w:type="continuationSeparator" w:id="0">
    <w:p w:rsidR="00C3277F" w:rsidRDefault="00C3277F" w:rsidP="00F6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7F" w:rsidRDefault="00C3277F" w:rsidP="0071323B">
    <w:pPr>
      <w:pStyle w:val="Header"/>
      <w:jc w:val="center"/>
      <w:rPr>
        <w:b/>
        <w:sz w:val="28"/>
        <w:szCs w:val="28"/>
        <w:u w:val="single"/>
      </w:rPr>
    </w:pPr>
    <w:r>
      <w:rPr>
        <w:noProof/>
      </w:rPr>
      <w:drawing>
        <wp:inline distT="0" distB="0" distL="0" distR="0" wp14:anchorId="37FA192A">
          <wp:extent cx="143256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277F" w:rsidRDefault="00C3277F" w:rsidP="0071323B">
    <w:pPr>
      <w:pStyle w:val="Header"/>
      <w:jc w:val="center"/>
    </w:pPr>
    <w:r w:rsidRPr="0071323B">
      <w:rPr>
        <w:b/>
        <w:sz w:val="28"/>
        <w:szCs w:val="28"/>
        <w:u w:val="single"/>
      </w:rPr>
      <w:t xml:space="preserve">Drumglass High School </w:t>
    </w:r>
  </w:p>
  <w:p w:rsidR="00C3277F" w:rsidRDefault="00C32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54"/>
    <w:multiLevelType w:val="hybridMultilevel"/>
    <w:tmpl w:val="B9F6A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5390"/>
    <w:multiLevelType w:val="hybridMultilevel"/>
    <w:tmpl w:val="F01C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2FD8"/>
    <w:multiLevelType w:val="hybridMultilevel"/>
    <w:tmpl w:val="5462BA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7066D"/>
    <w:multiLevelType w:val="hybridMultilevel"/>
    <w:tmpl w:val="715A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0759"/>
    <w:multiLevelType w:val="hybridMultilevel"/>
    <w:tmpl w:val="14CC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4584E"/>
    <w:multiLevelType w:val="hybridMultilevel"/>
    <w:tmpl w:val="06F8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23CB"/>
    <w:multiLevelType w:val="hybridMultilevel"/>
    <w:tmpl w:val="2E2E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05386"/>
    <w:multiLevelType w:val="hybridMultilevel"/>
    <w:tmpl w:val="FF1096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1C6F"/>
    <w:multiLevelType w:val="hybridMultilevel"/>
    <w:tmpl w:val="9CC84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9"/>
    <w:rsid w:val="00024D88"/>
    <w:rsid w:val="00034940"/>
    <w:rsid w:val="000A490B"/>
    <w:rsid w:val="001B7095"/>
    <w:rsid w:val="00264FCA"/>
    <w:rsid w:val="003309E0"/>
    <w:rsid w:val="00335BDC"/>
    <w:rsid w:val="004F6309"/>
    <w:rsid w:val="00593AA1"/>
    <w:rsid w:val="00597312"/>
    <w:rsid w:val="006D66E9"/>
    <w:rsid w:val="00706BDB"/>
    <w:rsid w:val="0071323B"/>
    <w:rsid w:val="0086757C"/>
    <w:rsid w:val="009D6B62"/>
    <w:rsid w:val="00A15942"/>
    <w:rsid w:val="00B976AF"/>
    <w:rsid w:val="00C3277F"/>
    <w:rsid w:val="00C4277A"/>
    <w:rsid w:val="00C93E5B"/>
    <w:rsid w:val="00D26CDE"/>
    <w:rsid w:val="00D474FB"/>
    <w:rsid w:val="00E546C3"/>
    <w:rsid w:val="00F0583D"/>
    <w:rsid w:val="00F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B86F52C-45CA-45D9-B2B7-031E49F5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05"/>
  </w:style>
  <w:style w:type="paragraph" w:styleId="Footer">
    <w:name w:val="footer"/>
    <w:basedOn w:val="Normal"/>
    <w:link w:val="FooterChar"/>
    <w:uiPriority w:val="99"/>
    <w:unhideWhenUsed/>
    <w:rsid w:val="00F61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05"/>
  </w:style>
  <w:style w:type="paragraph" w:styleId="BalloonText">
    <w:name w:val="Balloon Text"/>
    <w:basedOn w:val="Normal"/>
    <w:link w:val="BalloonTextChar"/>
    <w:uiPriority w:val="99"/>
    <w:semiHidden/>
    <w:unhideWhenUsed/>
    <w:rsid w:val="00F6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57C"/>
    <w:pPr>
      <w:ind w:left="720"/>
      <w:contextualSpacing/>
    </w:pPr>
  </w:style>
  <w:style w:type="table" w:styleId="TableGrid">
    <w:name w:val="Table Grid"/>
    <w:basedOn w:val="TableNormal"/>
    <w:uiPriority w:val="59"/>
    <w:rsid w:val="000A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Irvine</dc:creator>
  <cp:lastModifiedBy>A McKinney</cp:lastModifiedBy>
  <cp:revision>2</cp:revision>
  <cp:lastPrinted>2017-01-13T14:15:00Z</cp:lastPrinted>
  <dcterms:created xsi:type="dcterms:W3CDTF">2021-01-07T08:41:00Z</dcterms:created>
  <dcterms:modified xsi:type="dcterms:W3CDTF">2021-01-07T08:41:00Z</dcterms:modified>
</cp:coreProperties>
</file>